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74" w:rsidRDefault="00621774">
      <w:pPr>
        <w:jc w:val="center"/>
        <w:rPr>
          <w:lang w:val="uk-UA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5103"/>
        <w:gridCol w:w="568"/>
        <w:gridCol w:w="4217"/>
      </w:tblGrid>
      <w:tr w:rsidR="00621774" w:rsidRPr="00FE58FF" w:rsidTr="00A27779">
        <w:tc>
          <w:tcPr>
            <w:tcW w:w="5103" w:type="dxa"/>
            <w:hideMark/>
          </w:tcPr>
          <w:p w:rsidR="00621774" w:rsidRPr="00FE58FF" w:rsidRDefault="00621774" w:rsidP="00621774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5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Ініціатор: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депутат обласної ради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Мешко Є.В.</w:t>
            </w:r>
          </w:p>
        </w:tc>
        <w:tc>
          <w:tcPr>
            <w:tcW w:w="4785" w:type="dxa"/>
            <w:gridSpan w:val="2"/>
            <w:hideMark/>
          </w:tcPr>
          <w:p w:rsidR="00621774" w:rsidRPr="00FE58FF" w:rsidRDefault="00621774" w:rsidP="00A2777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FE58F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>Проєкт</w:t>
            </w:r>
          </w:p>
          <w:p w:rsidR="00621774" w:rsidRPr="00FE58FF" w:rsidRDefault="00621774" w:rsidP="000C65A9">
            <w:pPr>
              <w:autoSpaceDE w:val="0"/>
              <w:autoSpaceDN w:val="0"/>
              <w:adjustRightInd w:val="0"/>
              <w:contextualSpacing/>
              <w:jc w:val="right"/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</w:pPr>
            <w:r w:rsidRPr="00FE58F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0C65A9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1960 </w:t>
            </w:r>
            <w:r w:rsidRPr="00FE58FF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ПР/01-16</w:t>
            </w:r>
            <w:r w:rsidRPr="00FE58FF">
              <w:rPr>
                <w:rFonts w:ascii="Times New Roman" w:hAnsi="Times New Roman"/>
                <w:b/>
                <w:noProof/>
                <w:sz w:val="28"/>
                <w:szCs w:val="28"/>
                <w:lang w:val="uk-UA"/>
              </w:rPr>
              <w:t xml:space="preserve">  </w:t>
            </w:r>
          </w:p>
        </w:tc>
      </w:tr>
      <w:tr w:rsidR="00621774" w:rsidRPr="00FE58FF" w:rsidTr="00A27779">
        <w:trPr>
          <w:gridAfter w:val="1"/>
          <w:wAfter w:w="4217" w:type="dxa"/>
        </w:trPr>
        <w:tc>
          <w:tcPr>
            <w:tcW w:w="5671" w:type="dxa"/>
            <w:gridSpan w:val="2"/>
            <w:hideMark/>
          </w:tcPr>
          <w:p w:rsidR="00621774" w:rsidRPr="00FE58FF" w:rsidRDefault="00621774" w:rsidP="00A27779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621774" w:rsidRPr="00FE58FF" w:rsidRDefault="00621774" w:rsidP="00A27779">
            <w:pPr>
              <w:tabs>
                <w:tab w:val="left" w:pos="3718"/>
                <w:tab w:val="left" w:leader="underscore" w:pos="5616"/>
                <w:tab w:val="left" w:leader="underscore" w:pos="9648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58F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Автор: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виконавчий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FE58FF">
              <w:rPr>
                <w:rFonts w:ascii="Times New Roman" w:hAnsi="Times New Roman"/>
                <w:sz w:val="28"/>
                <w:szCs w:val="28"/>
                <w:lang w:val="uk-UA"/>
              </w:rPr>
              <w:t>парат обласної ради</w:t>
            </w:r>
          </w:p>
        </w:tc>
      </w:tr>
    </w:tbl>
    <w:p w:rsidR="00621774" w:rsidRDefault="00621774">
      <w:pPr>
        <w:jc w:val="center"/>
        <w:rPr>
          <w:lang w:val="uk-UA"/>
        </w:rPr>
      </w:pPr>
    </w:p>
    <w:p w:rsidR="00621774" w:rsidRDefault="00621774">
      <w:pPr>
        <w:jc w:val="center"/>
        <w:rPr>
          <w:lang w:val="uk-UA"/>
        </w:rPr>
      </w:pPr>
    </w:p>
    <w:p w:rsidR="005800B3" w:rsidRPr="007B0FFB" w:rsidRDefault="000C65A9">
      <w:pPr>
        <w:jc w:val="center"/>
        <w:rPr>
          <w:b/>
          <w:bCs/>
          <w:lang w:val="uk-UA"/>
        </w:rPr>
      </w:pPr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026" o:spid="_x0000_i1025" type="#_x0000_t75" style="width:39.75pt;height:47.25pt;visibility:visible;mso-wrap-distance-left:0;mso-wrap-distance-right:0">
            <v:imagedata r:id="rId7" o:title="" embosscolor="white"/>
          </v:shape>
        </w:pict>
      </w:r>
    </w:p>
    <w:p w:rsidR="005800B3" w:rsidRPr="007B0FFB" w:rsidRDefault="008711E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ЗАКАРПАТСЬКА ОБЛАСНА РАДА</w:t>
      </w:r>
    </w:p>
    <w:p w:rsidR="005800B3" w:rsidRPr="007B0FFB" w:rsidRDefault="005800B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00B3" w:rsidRPr="007B0FFB" w:rsidRDefault="00621774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Четверта</w:t>
      </w:r>
      <w:r w:rsidR="008711EF"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сесія VІІІ скликання</w:t>
      </w:r>
    </w:p>
    <w:p w:rsidR="005800B3" w:rsidRPr="007B0FFB" w:rsidRDefault="005800B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00B3" w:rsidRPr="007B0FFB" w:rsidRDefault="008711E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Р І Ш Е Н Н Я</w:t>
      </w:r>
    </w:p>
    <w:p w:rsidR="005800B3" w:rsidRPr="007B0FFB" w:rsidRDefault="005800B3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800B3" w:rsidRPr="007B0FFB" w:rsidRDefault="008711E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2021        </w:t>
      </w:r>
      <w:r w:rsidR="00054942"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</w:t>
      </w: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Ужгород                                     № ___                               </w:t>
      </w:r>
    </w:p>
    <w:p w:rsidR="005800B3" w:rsidRPr="007B0FFB" w:rsidRDefault="008711EF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</w:t>
      </w: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tbl>
      <w:tblPr>
        <w:tblW w:w="918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750"/>
        <w:gridCol w:w="4431"/>
      </w:tblGrid>
      <w:tr w:rsidR="005800B3" w:rsidRPr="007B0FFB" w:rsidTr="00621774">
        <w:tc>
          <w:tcPr>
            <w:tcW w:w="4750" w:type="dxa"/>
          </w:tcPr>
          <w:p w:rsidR="005800B3" w:rsidRPr="007B0FFB" w:rsidRDefault="008711EF" w:rsidP="00621774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Про реорганізацію комунальних</w:t>
            </w:r>
            <w:r w:rsidR="0062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некомерційних підприємств у сфері</w:t>
            </w:r>
            <w:r w:rsidR="0062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охорони здоров’я Закарпатської</w:t>
            </w:r>
            <w:r w:rsidR="0062177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7B0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обласної ради</w:t>
            </w:r>
          </w:p>
          <w:p w:rsidR="005800B3" w:rsidRPr="007B0FFB" w:rsidRDefault="00580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431" w:type="dxa"/>
          </w:tcPr>
          <w:p w:rsidR="005800B3" w:rsidRPr="007B0FFB" w:rsidRDefault="005800B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8711EF" w:rsidP="007B0F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Відповідно до пункту 20 частини 1 статті 43 Закону України «Про місцеве самоврядування в Україні», статей 104</w:t>
      </w:r>
      <w:r w:rsidR="00687C16" w:rsidRPr="007B0FFB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106 Цивільного кодексу України, статей 59, 78 Господарського кодексу України, з метою підвищення ефективності використання майна спільної власності територіальних громад Закарпатської області,  обласна рада </w:t>
      </w:r>
      <w:r w:rsidRPr="007B0FFB">
        <w:rPr>
          <w:rFonts w:ascii="Times New Roman" w:hAnsi="Times New Roman" w:cs="Times New Roman"/>
          <w:b/>
          <w:bCs/>
          <w:spacing w:val="40"/>
          <w:sz w:val="28"/>
          <w:szCs w:val="28"/>
          <w:lang w:val="uk-UA"/>
        </w:rPr>
        <w:t>вирішила</w:t>
      </w:r>
      <w:r w:rsidRPr="007B0FFB">
        <w:rPr>
          <w:rFonts w:ascii="Times New Roman" w:hAnsi="Times New Roman" w:cs="Times New Roman"/>
          <w:b/>
          <w:bCs/>
          <w:sz w:val="28"/>
          <w:szCs w:val="28"/>
          <w:lang w:val="uk-UA"/>
        </w:rPr>
        <w:t>:</w:t>
      </w:r>
    </w:p>
    <w:p w:rsidR="005800B3" w:rsidRPr="007B0FFB" w:rsidRDefault="005800B3" w:rsidP="007B0F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112" w:rsidRPr="007B0FFB" w:rsidRDefault="00A97112" w:rsidP="00A971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1.Реорганізувати шляхом приєднання до Комунального некомерційного підприємства «Закарпатська обласна клінічна лікарня імені Андрія Новака» Закарпатської обласної ради, код ЄДРПОУ 01992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>56</w:t>
      </w:r>
      <w:bookmarkStart w:id="0" w:name="_GoBack"/>
      <w:bookmarkEnd w:id="0"/>
      <w:r w:rsidRPr="007B0FF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7112" w:rsidRPr="007B0FFB" w:rsidRDefault="00A97112" w:rsidP="00A97112">
      <w:pPr>
        <w:pStyle w:val="a8"/>
        <w:ind w:left="1065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госпіталь ветеранів війни» Закарпатської обласної ради, код ЄДРПОУ 01992162,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«Закарпатський обласний клінічний центр кардіології та кардіохірургії» Закарпатської обласної ради, код ЄДРПОУ 26464748,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«Закарпатська обласна клінічна стоматологічна поліклініка» Закарпатської обласної ради, код ЄДРПОУ 01992201, 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Комунальне некомерційне підприємство «Обласна клінічна інфекційна лікарня» Закарпатської обласної ради, код ЄДРПОУ 26464978, 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«Закарпатський протипухлинний центр» Закарпатської обласної ради, код ЄДРПОУ 01992147,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Комунальне некомерційне підприємство «Обласний клінічний центр нейрохірургії та неврології» Закарпатської обласної ради, код ЄДРПОУ 33985449,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медичний клінічний шкірно-венерологічний центр» Закарпатської обласної ради, код ЄДРПОУ 01992191,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клінічний фтизіопульмонологічний лікувально-діагностичний центр» Закарпатської обласної ради,  код ЄДРПОУ 26098930,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«Закарпатський обласний медичний центр психічного здоров’я та медицини залежностей» Закарпатської обласної ради, код ЄДРПОУ 03294574,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«Обласна дитяча лікарня» Закарпатської обласної ради, код ЄДРПОУ 01992268,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заклад з надання психіатричної допомоги м. Берегова» Закарпатської обласної ради, код ЄДРПОУ 01992251,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заклад з надання  психіатричної допомоги с. Вільшани» Закарпатської обласної ради, код ЄДРПОУ 01992788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«Обласний дитячий туберкульозний санаторій «Човен» Закарпатської обласної ради, код ЄДРПОУ 01992280,</w:t>
      </w:r>
    </w:p>
    <w:p w:rsidR="00A97112" w:rsidRDefault="00A97112" w:rsidP="00A971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>Комунальне некомерційне підприємство «Солотвинська обласна алергологічна лікарня» Закарпатської обл</w:t>
      </w:r>
      <w:r>
        <w:rPr>
          <w:rFonts w:ascii="Times New Roman" w:hAnsi="Times New Roman" w:cs="Times New Roman"/>
          <w:sz w:val="28"/>
          <w:szCs w:val="28"/>
          <w:lang w:val="uk-UA"/>
        </w:rPr>
        <w:t>асної ради, код ЄДРПОУ 22111970,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867DC3">
        <w:rPr>
          <w:rFonts w:ascii="Times New Roman" w:hAnsi="Times New Roman" w:cs="Times New Roman"/>
          <w:sz w:val="28"/>
          <w:szCs w:val="28"/>
          <w:lang w:val="uk-UA"/>
        </w:rPr>
        <w:t>омунальне некомерційне підприємство «Закарпатський обласний дитячий санаторій «Малятко» Закарпатської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>код ЄДРПОУ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B6B03">
        <w:rPr>
          <w:rFonts w:ascii="Times New Roman" w:hAnsi="Times New Roman"/>
          <w:sz w:val="28"/>
          <w:szCs w:val="28"/>
          <w:lang w:val="uk-UA"/>
        </w:rPr>
        <w:t>01992742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A97112" w:rsidRPr="007B0FFB" w:rsidRDefault="00A97112" w:rsidP="00A97112">
      <w:pPr>
        <w:ind w:firstLine="709"/>
        <w:jc w:val="both"/>
        <w:rPr>
          <w:rFonts w:cs="Times New Roman"/>
          <w:lang w:val="uk-UA"/>
        </w:rPr>
      </w:pPr>
    </w:p>
    <w:p w:rsidR="00A97112" w:rsidRPr="007B0FFB" w:rsidRDefault="00A97112" w:rsidP="00A97112">
      <w:pPr>
        <w:ind w:firstLine="709"/>
        <w:jc w:val="both"/>
        <w:rPr>
          <w:lang w:val="uk-UA"/>
        </w:rPr>
      </w:pP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B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Встановити, що Комунальне некомерційне підприємство «Закарпатська обласна клінічна лікарня імені Андрія Новака» Закарпатської обласної ради, код ЄДРПОУ 01992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</w:t>
      </w:r>
      <w:r w:rsidRPr="007B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56</w:t>
      </w:r>
      <w:r w:rsidR="000C65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Pr="007B0F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є правонаступником усіх прав та обов'язків комунальних підприємств, зазначених у пункті 1 цього рішення.</w:t>
      </w:r>
    </w:p>
    <w:p w:rsidR="00A97112" w:rsidRPr="00784676" w:rsidRDefault="00A97112" w:rsidP="00A97112">
      <w:pPr>
        <w:ind w:firstLine="709"/>
        <w:jc w:val="both"/>
        <w:rPr>
          <w:rFonts w:ascii="Times New Roman" w:hAnsi="Times New Roman"/>
          <w:lang w:val="uk-UA"/>
        </w:rPr>
      </w:pPr>
      <w:r w:rsidRPr="007846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3. Закріпити за Комунальним некомерційним підприємством «Закарпатська обласна клінічна лікарня імені Андрія Новака» Закарпатської обласної ради, код ЄДРПОУ 01992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Pr="007846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56, на праві оперативного управління</w:t>
      </w:r>
      <w:r w:rsidR="000C65A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Pr="0078467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все  майно реорганізованих комунальних підприємств, зазначених у пункті 1 цього рішення. 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color w:val="000000"/>
          <w:sz w:val="28"/>
          <w:szCs w:val="28"/>
          <w:lang w:val="uk-UA"/>
        </w:rPr>
        <w:t>4. Створити комісії з реорган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>ізації юридичних осіб (</w:t>
      </w:r>
      <w:r w:rsidR="000C65A9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>одат</w:t>
      </w:r>
      <w:r w:rsidR="000C65A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1 - 15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>). Установити, що до комісій з реорганізації переходять повноваження щодо здійснення керівництва і діяльності всіх комунальних підприємств</w:t>
      </w:r>
      <w:r w:rsidR="000C65A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 зазначених </w:t>
      </w:r>
      <w:r w:rsidR="000C65A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B0FFB">
        <w:rPr>
          <w:rFonts w:ascii="Times New Roman" w:hAnsi="Times New Roman" w:cs="Times New Roman"/>
          <w:sz w:val="28"/>
          <w:szCs w:val="28"/>
          <w:lang w:val="uk-UA"/>
        </w:rPr>
        <w:t xml:space="preserve"> пункті 1 цього рішення на період їх реорганізації.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 xml:space="preserve">5. Встановити термін для пред'явлення вимог кредиторів </w:t>
      </w:r>
      <w:r w:rsidR="000C65A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B0FFB">
        <w:rPr>
          <w:rFonts w:ascii="Times New Roman" w:hAnsi="Times New Roman"/>
          <w:sz w:val="28"/>
          <w:szCs w:val="28"/>
          <w:lang w:val="uk-UA"/>
        </w:rPr>
        <w:t>два місяці з дня опублікування оголошення про припинення юридичних осіб у зв’язку з реорганізацією шляхом приєднання.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color w:val="242B2E"/>
          <w:sz w:val="28"/>
          <w:szCs w:val="28"/>
          <w:lang w:val="uk-UA"/>
        </w:rPr>
        <w:t xml:space="preserve">6. </w:t>
      </w:r>
      <w:r w:rsidRPr="007B0FFB">
        <w:rPr>
          <w:rFonts w:ascii="Times New Roman" w:hAnsi="Times New Roman"/>
          <w:color w:val="000000"/>
          <w:sz w:val="28"/>
          <w:szCs w:val="28"/>
          <w:lang w:val="uk-UA"/>
        </w:rPr>
        <w:t xml:space="preserve">Комісіям </w:t>
      </w:r>
      <w:r w:rsidR="000C65A9">
        <w:rPr>
          <w:rFonts w:ascii="Times New Roman" w:hAnsi="Times New Roman"/>
          <w:color w:val="000000"/>
          <w:sz w:val="28"/>
          <w:szCs w:val="28"/>
          <w:lang w:val="uk-UA"/>
        </w:rPr>
        <w:t>і</w:t>
      </w:r>
      <w:r w:rsidRPr="007B0FFB">
        <w:rPr>
          <w:rFonts w:ascii="Times New Roman" w:hAnsi="Times New Roman"/>
          <w:color w:val="000000"/>
          <w:sz w:val="28"/>
          <w:szCs w:val="28"/>
          <w:lang w:val="uk-UA"/>
        </w:rPr>
        <w:t>з реорганізації :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 xml:space="preserve">6.1.В установленому </w:t>
      </w:r>
      <w:r w:rsidR="000C65A9">
        <w:rPr>
          <w:rFonts w:ascii="Times New Roman" w:hAnsi="Times New Roman"/>
          <w:sz w:val="28"/>
          <w:szCs w:val="28"/>
          <w:lang w:val="uk-UA"/>
        </w:rPr>
        <w:t xml:space="preserve">чинним </w:t>
      </w:r>
      <w:r w:rsidRPr="007B0FFB">
        <w:rPr>
          <w:rFonts w:ascii="Times New Roman" w:hAnsi="Times New Roman"/>
          <w:sz w:val="28"/>
          <w:szCs w:val="28"/>
          <w:lang w:val="uk-UA"/>
        </w:rPr>
        <w:t>законо</w:t>
      </w:r>
      <w:r w:rsidR="000C65A9">
        <w:rPr>
          <w:rFonts w:ascii="Times New Roman" w:hAnsi="Times New Roman"/>
          <w:sz w:val="28"/>
          <w:szCs w:val="28"/>
          <w:lang w:val="uk-UA"/>
        </w:rPr>
        <w:t>давством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порядку в триденний термін </w:t>
      </w:r>
      <w:r w:rsidRPr="007B0FFB">
        <w:rPr>
          <w:rFonts w:ascii="Times New Roman" w:hAnsi="Times New Roman"/>
          <w:sz w:val="28"/>
          <w:szCs w:val="28"/>
          <w:lang w:val="uk-UA"/>
        </w:rPr>
        <w:lastRenderedPageBreak/>
        <w:t>повідомити орган, що здійснює державну реєстрацію, про прийняття рішення щодо припинення юридичних осіб шляхом реорганізації (приєднання) і подати необхідні документи для внесення до Єдиного державного реєстру юридичних осіб, фізичних осіб-підприємців та громадських формувань відповідних записів.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>6.2. Попередити</w:t>
      </w:r>
      <w:r>
        <w:rPr>
          <w:rFonts w:ascii="Times New Roman" w:hAnsi="Times New Roman"/>
          <w:sz w:val="28"/>
          <w:szCs w:val="28"/>
          <w:lang w:val="uk-UA"/>
        </w:rPr>
        <w:t xml:space="preserve"> керівників та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всіх працівників комунальних підприємств, зазначених в пункті 1 цього рішення</w:t>
      </w:r>
      <w:r w:rsidR="000C65A9">
        <w:rPr>
          <w:rFonts w:ascii="Times New Roman" w:hAnsi="Times New Roman"/>
          <w:sz w:val="28"/>
          <w:szCs w:val="28"/>
          <w:lang w:val="uk-UA"/>
        </w:rPr>
        <w:t>,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про реорганізацію, про можливе вивільнення та забезпечити їх соціально-правові гарантії у порядку та на умовах, визначених законодавством України.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>6.3. Забезпечити підготовку та подання державній службі зайнятості списків осіб, які вивільняються у зв'язку з реорганізацією.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 xml:space="preserve">6.4. Після закінчення </w:t>
      </w:r>
      <w:r w:rsidR="000C65A9">
        <w:rPr>
          <w:rFonts w:ascii="Times New Roman" w:hAnsi="Times New Roman"/>
          <w:sz w:val="28"/>
          <w:szCs w:val="28"/>
          <w:lang w:val="uk-UA"/>
        </w:rPr>
        <w:t>дво</w:t>
      </w:r>
      <w:r w:rsidRPr="007B0FFB">
        <w:rPr>
          <w:rFonts w:ascii="Times New Roman" w:hAnsi="Times New Roman"/>
          <w:sz w:val="28"/>
          <w:szCs w:val="28"/>
          <w:lang w:val="uk-UA"/>
        </w:rPr>
        <w:t>місячного терміну для пред'явлення вимог кредиторами та задоволення чи відхилення цих вимог, скласти передавальні акти та подати їх на затвердження до Закарпатської обласної ради.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>6.5. Вжити інших заходів, пов'язаних з реорганізацією вищевказаних підприємств у порядку, встановленому чинним законодавством України.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>6.6. Після закінчення процедури реорганізації, але не раніше двох місяців з дати публікації повідомлення, подати державному реєстраторові документи, необхідні для проведення державної реєстрації припинення зазначених юридичних осіб.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>7. Затвердити Статут Комунального некомерційного підприємства «Закарпатська обласна клінічна лікарня імені Андрія Новака» Закарпатської обласної ради, код ЄДРПОУ 01992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7B0FFB">
        <w:rPr>
          <w:rFonts w:ascii="Times New Roman" w:hAnsi="Times New Roman"/>
          <w:sz w:val="28"/>
          <w:szCs w:val="28"/>
          <w:lang w:val="uk-UA"/>
        </w:rPr>
        <w:t>56</w:t>
      </w:r>
      <w:r w:rsidR="000C65A9">
        <w:rPr>
          <w:rFonts w:ascii="Times New Roman" w:hAnsi="Times New Roman"/>
          <w:sz w:val="28"/>
          <w:szCs w:val="28"/>
          <w:lang w:val="uk-UA"/>
        </w:rPr>
        <w:t>,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65A9">
        <w:rPr>
          <w:rFonts w:ascii="Times New Roman" w:hAnsi="Times New Roman"/>
          <w:sz w:val="28"/>
          <w:szCs w:val="28"/>
          <w:lang w:val="uk-UA"/>
        </w:rPr>
        <w:t>у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новій редакції, згідно з </w:t>
      </w:r>
      <w:r w:rsidR="000C65A9">
        <w:rPr>
          <w:rFonts w:ascii="Times New Roman" w:hAnsi="Times New Roman"/>
          <w:sz w:val="28"/>
          <w:szCs w:val="28"/>
          <w:lang w:val="uk-UA"/>
        </w:rPr>
        <w:t>д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одатком </w:t>
      </w:r>
      <w:r>
        <w:rPr>
          <w:rFonts w:ascii="Times New Roman" w:hAnsi="Times New Roman"/>
          <w:sz w:val="28"/>
          <w:szCs w:val="28"/>
          <w:lang w:val="uk-UA"/>
        </w:rPr>
        <w:t>16</w:t>
      </w:r>
      <w:r w:rsidRPr="007B0FFB">
        <w:rPr>
          <w:rFonts w:ascii="Times New Roman" w:hAnsi="Times New Roman"/>
          <w:sz w:val="28"/>
          <w:szCs w:val="28"/>
          <w:lang w:val="uk-UA"/>
        </w:rPr>
        <w:t>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/>
          <w:sz w:val="28"/>
          <w:szCs w:val="28"/>
          <w:lang w:val="uk-UA"/>
        </w:rPr>
        <w:t xml:space="preserve">8. Доручити керівнику Комунального некомерційного підприємства «Закарпатська обласна клінічна лікарня імені Андрія Новака» Закарпатської обласної ради </w:t>
      </w:r>
      <w:r w:rsidR="000C65A9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7B0FFB">
        <w:rPr>
          <w:rFonts w:ascii="Times New Roman" w:hAnsi="Times New Roman"/>
          <w:sz w:val="28"/>
          <w:szCs w:val="28"/>
          <w:lang w:val="uk-UA"/>
        </w:rPr>
        <w:t>Яцині Юрію Юрійовичу</w:t>
      </w:r>
      <w:r w:rsidR="000C65A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здійснити державну реєстрацію змін до відомостей про Комунальне некомерційне підприємство «Закарпатська обласна клінічна лікарня імені Андрія Новака» Закарпатської обласної ради, що містяться в Єдино</w:t>
      </w:r>
      <w:r w:rsidR="000C65A9">
        <w:rPr>
          <w:rFonts w:ascii="Times New Roman" w:hAnsi="Times New Roman"/>
          <w:sz w:val="28"/>
          <w:szCs w:val="28"/>
          <w:lang w:val="uk-UA"/>
        </w:rPr>
        <w:t>му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державно</w:t>
      </w:r>
      <w:r w:rsidR="000C65A9">
        <w:rPr>
          <w:rFonts w:ascii="Times New Roman" w:hAnsi="Times New Roman"/>
          <w:sz w:val="28"/>
          <w:szCs w:val="28"/>
          <w:lang w:val="uk-UA"/>
        </w:rPr>
        <w:t>му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реєстр</w:t>
      </w:r>
      <w:r w:rsidR="000C65A9">
        <w:rPr>
          <w:rFonts w:ascii="Times New Roman" w:hAnsi="Times New Roman"/>
          <w:sz w:val="28"/>
          <w:szCs w:val="28"/>
          <w:lang w:val="uk-UA"/>
        </w:rPr>
        <w:t>і</w:t>
      </w:r>
      <w:r w:rsidRPr="007B0FFB">
        <w:rPr>
          <w:rFonts w:ascii="Times New Roman" w:hAnsi="Times New Roman"/>
          <w:sz w:val="28"/>
          <w:szCs w:val="28"/>
          <w:lang w:val="uk-UA"/>
        </w:rPr>
        <w:t xml:space="preserve"> юридичних осіб, фізичних осіб-підприємців та громадських формувань, у встановленому законом порядку.</w:t>
      </w:r>
    </w:p>
    <w:p w:rsidR="00A97112" w:rsidRPr="007B0FFB" w:rsidRDefault="00A97112" w:rsidP="00A97112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B0FFB">
        <w:rPr>
          <w:rFonts w:ascii="Times New Roman" w:hAnsi="Times New Roman" w:cs="Times New Roman"/>
          <w:color w:val="000000"/>
          <w:sz w:val="28"/>
          <w:szCs w:val="28"/>
          <w:lang w:val="uk-UA"/>
        </w:rPr>
        <w:t>9. Контроль за виконанням цього рішення покласти на постійну комісію з питань охорони здоров’я, праці, зайнятості та соціального захисту населення, учасників АТО/ООС.</w:t>
      </w:r>
    </w:p>
    <w:p w:rsidR="005800B3" w:rsidRPr="007B0FFB" w:rsidRDefault="005800B3" w:rsidP="007B0FFB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 w:rsidP="007B0FF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 w:rsidP="007B0FFB">
      <w:pPr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8711EF">
      <w:pPr>
        <w:rPr>
          <w:rFonts w:ascii="Times New Roman" w:hAnsi="Times New Roman"/>
          <w:b/>
          <w:bCs/>
          <w:sz w:val="28"/>
          <w:szCs w:val="28"/>
          <w:lang w:val="uk-UA"/>
        </w:rPr>
      </w:pPr>
      <w:r w:rsidRPr="007B0FFB">
        <w:rPr>
          <w:rFonts w:ascii="Times New Roman" w:hAnsi="Times New Roman"/>
          <w:b/>
          <w:bCs/>
          <w:sz w:val="28"/>
          <w:szCs w:val="28"/>
          <w:lang w:val="uk-UA"/>
        </w:rPr>
        <w:t>Голова ради                                                                              Олексій ПЕТРОВ</w:t>
      </w: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p w:rsidR="005800B3" w:rsidRPr="007B0FFB" w:rsidRDefault="005800B3">
      <w:pPr>
        <w:rPr>
          <w:rFonts w:ascii="Times New Roman" w:hAnsi="Times New Roman"/>
          <w:sz w:val="28"/>
          <w:szCs w:val="28"/>
          <w:lang w:val="uk-UA"/>
        </w:rPr>
      </w:pPr>
    </w:p>
    <w:sectPr w:rsidR="005800B3" w:rsidRPr="007B0FFB" w:rsidSect="00112074">
      <w:pgSz w:w="11906" w:h="16838"/>
      <w:pgMar w:top="850" w:right="850" w:bottom="850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B4A" w:rsidRDefault="00611B4A" w:rsidP="007B0FFB">
      <w:r>
        <w:separator/>
      </w:r>
    </w:p>
  </w:endnote>
  <w:endnote w:type="continuationSeparator" w:id="0">
    <w:p w:rsidR="00611B4A" w:rsidRDefault="00611B4A" w:rsidP="007B0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B4A" w:rsidRDefault="00611B4A" w:rsidP="007B0FFB">
      <w:r>
        <w:separator/>
      </w:r>
    </w:p>
  </w:footnote>
  <w:footnote w:type="continuationSeparator" w:id="0">
    <w:p w:rsidR="00611B4A" w:rsidRDefault="00611B4A" w:rsidP="007B0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38D0"/>
    <w:multiLevelType w:val="hybridMultilevel"/>
    <w:tmpl w:val="7F848B06"/>
    <w:lvl w:ilvl="0" w:tplc="FDE61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00B3"/>
    <w:rsid w:val="00054942"/>
    <w:rsid w:val="000C65A9"/>
    <w:rsid w:val="00112074"/>
    <w:rsid w:val="001C6461"/>
    <w:rsid w:val="001D72C6"/>
    <w:rsid w:val="003658A4"/>
    <w:rsid w:val="004B78EA"/>
    <w:rsid w:val="005800B3"/>
    <w:rsid w:val="00611B4A"/>
    <w:rsid w:val="00621774"/>
    <w:rsid w:val="00687C16"/>
    <w:rsid w:val="006D514E"/>
    <w:rsid w:val="00784676"/>
    <w:rsid w:val="007B0FFB"/>
    <w:rsid w:val="007B46BD"/>
    <w:rsid w:val="00867DC3"/>
    <w:rsid w:val="008711EF"/>
    <w:rsid w:val="00A97112"/>
    <w:rsid w:val="00B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0FE6AD7"/>
  <w15:docId w15:val="{B9710F64-5D8D-419C-8D38-2CD60779E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074"/>
    <w:pPr>
      <w:widowControl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link w:val="2"/>
    <w:uiPriority w:val="99"/>
    <w:qFormat/>
    <w:rsid w:val="00112074"/>
    <w:pPr>
      <w:keepNext/>
      <w:widowControl/>
      <w:outlineLvl w:val="1"/>
    </w:pPr>
    <w:rPr>
      <w:rFonts w:ascii="Times New Roman" w:hAnsi="Times New Roman" w:cs="Times New Roman"/>
      <w:szCs w:val="20"/>
      <w:lang w:val="uk-UA"/>
    </w:rPr>
  </w:style>
  <w:style w:type="paragraph" w:customStyle="1" w:styleId="41">
    <w:name w:val="Заголовок 41"/>
    <w:basedOn w:val="a"/>
    <w:next w:val="a"/>
    <w:link w:val="4"/>
    <w:uiPriority w:val="99"/>
    <w:qFormat/>
    <w:rsid w:val="00112074"/>
    <w:pPr>
      <w:keepNext/>
      <w:widowControl/>
      <w:outlineLvl w:val="3"/>
    </w:pPr>
    <w:rPr>
      <w:rFonts w:ascii="Times New Roman" w:hAnsi="Times New Roman" w:cs="Times New Roman"/>
      <w:b/>
      <w:sz w:val="20"/>
      <w:szCs w:val="20"/>
      <w:lang w:val="uk-UA"/>
    </w:rPr>
  </w:style>
  <w:style w:type="character" w:customStyle="1" w:styleId="2">
    <w:name w:val="Заголовок 2 Знак"/>
    <w:basedOn w:val="a0"/>
    <w:link w:val="21"/>
    <w:uiPriority w:val="99"/>
    <w:qFormat/>
    <w:rsid w:val="0011207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">
    <w:name w:val="Заголовок 4 Знак"/>
    <w:basedOn w:val="a0"/>
    <w:link w:val="41"/>
    <w:uiPriority w:val="99"/>
    <w:qFormat/>
    <w:rsid w:val="0011207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3">
    <w:name w:val="Підзаголовок Знак"/>
    <w:basedOn w:val="a0"/>
    <w:qFormat/>
    <w:rsid w:val="00112074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-">
    <w:name w:val="Интернет-ссылка"/>
    <w:basedOn w:val="a0"/>
    <w:uiPriority w:val="99"/>
    <w:rsid w:val="00112074"/>
    <w:rPr>
      <w:color w:val="0000FF"/>
      <w:u w:val="single"/>
    </w:rPr>
  </w:style>
  <w:style w:type="paragraph" w:customStyle="1" w:styleId="a4">
    <w:name w:val="Заголовок"/>
    <w:basedOn w:val="a"/>
    <w:next w:val="a5"/>
    <w:qFormat/>
    <w:rsid w:val="001120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112074"/>
    <w:pPr>
      <w:spacing w:after="140" w:line="276" w:lineRule="auto"/>
    </w:pPr>
  </w:style>
  <w:style w:type="paragraph" w:styleId="a6">
    <w:name w:val="List"/>
    <w:basedOn w:val="a5"/>
    <w:rsid w:val="00112074"/>
    <w:rPr>
      <w:rFonts w:cs="Arial"/>
    </w:rPr>
  </w:style>
  <w:style w:type="paragraph" w:customStyle="1" w:styleId="1">
    <w:name w:val="Название объекта1"/>
    <w:basedOn w:val="a"/>
    <w:qFormat/>
    <w:rsid w:val="00112074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a"/>
    <w:qFormat/>
    <w:rsid w:val="00112074"/>
    <w:pPr>
      <w:suppressLineNumbers/>
    </w:pPr>
    <w:rPr>
      <w:rFonts w:cs="Arial"/>
    </w:rPr>
  </w:style>
  <w:style w:type="paragraph" w:styleId="a7">
    <w:name w:val="Subtitle"/>
    <w:basedOn w:val="a"/>
    <w:next w:val="a"/>
    <w:qFormat/>
    <w:rsid w:val="00112074"/>
    <w:pPr>
      <w:keepNext/>
      <w:keepLines/>
      <w:widowControl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8">
    <w:name w:val="List Paragraph"/>
    <w:basedOn w:val="a"/>
    <w:uiPriority w:val="34"/>
    <w:qFormat/>
    <w:rsid w:val="003658A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B0FFB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B0FFB"/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7B0FFB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B0FFB"/>
    <w:rPr>
      <w:rFonts w:ascii="Arial CYR" w:eastAsia="Times New Roman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SyhydinO</dc:creator>
  <cp:lastModifiedBy>SemalN</cp:lastModifiedBy>
  <cp:revision>23</cp:revision>
  <cp:lastPrinted>2021-10-11T08:59:00Z</cp:lastPrinted>
  <dcterms:created xsi:type="dcterms:W3CDTF">2021-05-19T06:34:00Z</dcterms:created>
  <dcterms:modified xsi:type="dcterms:W3CDTF">2021-10-12T14:55:00Z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ff9e020a1f71445085f59e7b03e668ff</vt:lpwstr>
  </property>
</Properties>
</file>