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4" w:type="dxa"/>
        <w:tblLook w:val="00A0" w:firstRow="1" w:lastRow="0" w:firstColumn="1" w:lastColumn="0" w:noHBand="0" w:noVBand="0"/>
      </w:tblPr>
      <w:tblGrid>
        <w:gridCol w:w="5671"/>
        <w:gridCol w:w="3686"/>
      </w:tblGrid>
      <w:tr w:rsidR="00371BAC" w:rsidRPr="00371BAC" w14:paraId="1EEF7F6B" w14:textId="77777777" w:rsidTr="008300D7">
        <w:tc>
          <w:tcPr>
            <w:tcW w:w="5671" w:type="dxa"/>
          </w:tcPr>
          <w:p w14:paraId="5B131462" w14:textId="136AD56A" w:rsidR="00371BAC" w:rsidRPr="00371BAC" w:rsidRDefault="00371BAC" w:rsidP="00371B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0601D889" w14:textId="0B836751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П</w:t>
            </w:r>
            <w:r w:rsidR="00E47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РОЄКТ</w:t>
            </w:r>
          </w:p>
          <w:p w14:paraId="0FDCA696" w14:textId="242E41A1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№</w:t>
            </w:r>
            <w:r w:rsidR="004402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768 ПР/01-16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</w:t>
            </w:r>
            <w:r w:rsidRPr="00371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71BAC" w:rsidRPr="00371BAC" w14:paraId="6ED2D0C5" w14:textId="77777777" w:rsidTr="0044027F">
        <w:tc>
          <w:tcPr>
            <w:tcW w:w="5671" w:type="dxa"/>
          </w:tcPr>
          <w:p w14:paraId="64F7E4D1" w14:textId="0489F557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120191" w14:textId="77777777" w:rsidR="00371BAC" w:rsidRPr="00371BAC" w:rsidRDefault="00371BAC" w:rsidP="0037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9FFF24" w14:textId="77777777" w:rsidR="00371BAC" w:rsidRPr="00371BAC" w:rsidRDefault="00371BAC" w:rsidP="00371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0BDF5F" w14:textId="77777777" w:rsid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984" w:dyaOrig="1160" w14:anchorId="5F3B7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713189394" r:id="rId5"/>
        </w:object>
      </w:r>
    </w:p>
    <w:p w14:paraId="6B850A70" w14:textId="77777777" w:rsidR="006E0F76" w:rsidRPr="00371BAC" w:rsidRDefault="006E0F76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EE5D1A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ЗАКАРПАТСЬКА ОБЛАСНА РАДА</w:t>
      </w:r>
    </w:p>
    <w:p w14:paraId="7876965E" w14:textId="77777777" w:rsidR="00371BAC" w:rsidRPr="00371BAC" w:rsidRDefault="00C36CCB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Шоста</w:t>
      </w:r>
      <w:r w:rsidR="00371BAC"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371BAC"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VІ</w:t>
      </w:r>
      <w:r w:rsidR="009B1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="00371BAC"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 скликання</w:t>
      </w:r>
    </w:p>
    <w:p w14:paraId="787391E0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І Ш Е Н Н Я</w:t>
      </w:r>
    </w:p>
    <w:p w14:paraId="04B036CA" w14:textId="77777777" w:rsidR="00371BAC" w:rsidRPr="00371BAC" w:rsidRDefault="00371BAC" w:rsidP="00371BAC">
      <w:pPr>
        <w:tabs>
          <w:tab w:val="left" w:pos="2378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773292F6" w14:textId="77777777" w:rsidR="00371BAC" w:rsidRPr="00371BAC" w:rsidRDefault="00371BAC" w:rsidP="00371BAC">
      <w:pPr>
        <w:tabs>
          <w:tab w:val="left" w:pos="2378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6A3CCE51" w14:textId="6A04D8E2" w:rsidR="00371BAC" w:rsidRPr="00371BAC" w:rsidRDefault="00371BAC" w:rsidP="00371B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C7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44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Ужгород </w:t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№___    </w:t>
      </w:r>
    </w:p>
    <w:p w14:paraId="39C3E972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F8319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637F3" w14:textId="5CA3AFC5" w:rsidR="00371BAC" w:rsidRDefault="00371BAC" w:rsidP="00C45F77">
      <w:pPr>
        <w:spacing w:after="0" w:line="240" w:lineRule="auto"/>
        <w:ind w:right="2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C4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r w:rsidR="004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підвищення </w:t>
      </w:r>
      <w:r w:rsidR="00C4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спроможності </w:t>
      </w:r>
      <w:r w:rsidR="00C4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поліпшення умов несення служби у відділах та відділеннях інспекторів прикордонної  служби на українсько-угорському, українсько-румунському  державних кордонах (на ділянці відповідальності 27 прикордонного загону), розташованих на території 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Закарпатської області</w:t>
      </w:r>
      <w:r w:rsidR="004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4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– 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4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  <w:r w:rsidR="000C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AD2A70" w14:textId="77777777" w:rsidR="000C7E23" w:rsidRPr="00371BAC" w:rsidRDefault="000C7E23" w:rsidP="00371BAC">
      <w:pPr>
        <w:spacing w:after="0" w:line="240" w:lineRule="auto"/>
        <w:ind w:right="4135"/>
        <w:rPr>
          <w:rFonts w:ascii="Times New Roman" w:eastAsia="Arial,Bold" w:hAnsi="Times New Roman" w:cs="Times New Roman"/>
          <w:b/>
          <w:sz w:val="28"/>
          <w:szCs w:val="28"/>
          <w:lang w:eastAsia="ru-RU"/>
        </w:rPr>
      </w:pPr>
    </w:p>
    <w:p w14:paraId="3941D744" w14:textId="77777777" w:rsidR="00371BAC" w:rsidRPr="00371BAC" w:rsidRDefault="00371BAC" w:rsidP="0037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F3BAF" w14:textId="77777777" w:rsidR="00C45F77" w:rsidRPr="00C45F77" w:rsidRDefault="00C45F77" w:rsidP="00C45F7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F77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в Україні», Закону України «Про Державний кордон України», Закону України «Про Державну прикордонну службу» обласна рада </w:t>
      </w:r>
      <w:r w:rsidRPr="00C45F77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14:paraId="4E4E7C25" w14:textId="3B62A094" w:rsidR="00C45F77" w:rsidRPr="00C45F77" w:rsidRDefault="00C45F77" w:rsidP="00C45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F77">
        <w:rPr>
          <w:rFonts w:ascii="Times New Roman" w:hAnsi="Times New Roman" w:cs="Times New Roman"/>
          <w:sz w:val="28"/>
          <w:szCs w:val="28"/>
        </w:rPr>
        <w:t xml:space="preserve">1. Затвердити Програму підвищення спроможності та поліпшення умов несення служби у відділеннях інспекторів прикордонної служби на українсько-угорському та українсько-словацькому державних кордонах (на ділянці </w:t>
      </w:r>
      <w:r w:rsidR="00E47E9F">
        <w:rPr>
          <w:rFonts w:ascii="Times New Roman" w:hAnsi="Times New Roman" w:cs="Times New Roman"/>
          <w:sz w:val="28"/>
          <w:szCs w:val="28"/>
        </w:rPr>
        <w:t>27</w:t>
      </w:r>
      <w:r w:rsidRPr="00C45F77">
        <w:rPr>
          <w:rFonts w:ascii="Times New Roman" w:hAnsi="Times New Roman" w:cs="Times New Roman"/>
          <w:sz w:val="28"/>
          <w:szCs w:val="28"/>
        </w:rPr>
        <w:t xml:space="preserve"> прикордонного загону), розташованих на території Закарпатської області, на 202</w:t>
      </w:r>
      <w:r w:rsidR="00E47E9F">
        <w:rPr>
          <w:rFonts w:ascii="Times New Roman" w:hAnsi="Times New Roman" w:cs="Times New Roman"/>
          <w:sz w:val="28"/>
          <w:szCs w:val="28"/>
        </w:rPr>
        <w:t>2</w:t>
      </w:r>
      <w:r w:rsidRPr="00C45F77">
        <w:rPr>
          <w:rFonts w:ascii="Times New Roman" w:hAnsi="Times New Roman" w:cs="Times New Roman"/>
          <w:sz w:val="28"/>
          <w:szCs w:val="28"/>
        </w:rPr>
        <w:t xml:space="preserve"> – 202</w:t>
      </w:r>
      <w:r w:rsidR="00E47E9F">
        <w:rPr>
          <w:rFonts w:ascii="Times New Roman" w:hAnsi="Times New Roman" w:cs="Times New Roman"/>
          <w:sz w:val="28"/>
          <w:szCs w:val="28"/>
        </w:rPr>
        <w:t>4</w:t>
      </w:r>
      <w:r w:rsidRPr="00C45F77">
        <w:rPr>
          <w:rFonts w:ascii="Times New Roman" w:hAnsi="Times New Roman" w:cs="Times New Roman"/>
          <w:sz w:val="28"/>
          <w:szCs w:val="28"/>
        </w:rPr>
        <w:t xml:space="preserve"> роки (додається).</w:t>
      </w:r>
    </w:p>
    <w:p w14:paraId="33FD87E9" w14:textId="77777777" w:rsidR="00C45F77" w:rsidRPr="00C45F77" w:rsidRDefault="00C45F77" w:rsidP="00C45F77">
      <w:pPr>
        <w:ind w:firstLine="851"/>
        <w:jc w:val="both"/>
        <w:rPr>
          <w:rStyle w:val="FontStyle13"/>
          <w:sz w:val="28"/>
          <w:szCs w:val="28"/>
        </w:rPr>
      </w:pPr>
      <w:r w:rsidRPr="00C45F77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заступника голови обласної державної адміністрації та постійну комісію обласної ради з питань бюджету.</w:t>
      </w:r>
    </w:p>
    <w:p w14:paraId="5E870617" w14:textId="77777777" w:rsidR="00371BAC" w:rsidRPr="00C45F77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1831C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FC973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ради</w:t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2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 ЧУБІРКО</w:t>
      </w:r>
    </w:p>
    <w:p w14:paraId="7EB0196A" w14:textId="77777777" w:rsidR="00371BAC" w:rsidRPr="00371BAC" w:rsidRDefault="00371BAC" w:rsidP="0037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14:paraId="44CBF324" w14:textId="77777777" w:rsidR="00872023" w:rsidRDefault="00872023" w:rsidP="00371BAC">
      <w:pPr>
        <w:jc w:val="center"/>
      </w:pPr>
    </w:p>
    <w:sectPr w:rsidR="00872023" w:rsidSect="0032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AC"/>
    <w:rsid w:val="000C7E23"/>
    <w:rsid w:val="001C6144"/>
    <w:rsid w:val="0025714C"/>
    <w:rsid w:val="00324564"/>
    <w:rsid w:val="00371BAC"/>
    <w:rsid w:val="0044027F"/>
    <w:rsid w:val="00626B83"/>
    <w:rsid w:val="006E0F76"/>
    <w:rsid w:val="008300D7"/>
    <w:rsid w:val="00872023"/>
    <w:rsid w:val="009B171B"/>
    <w:rsid w:val="00B203C8"/>
    <w:rsid w:val="00B53A3D"/>
    <w:rsid w:val="00BA6DB8"/>
    <w:rsid w:val="00C27FB5"/>
    <w:rsid w:val="00C36CCB"/>
    <w:rsid w:val="00C45F77"/>
    <w:rsid w:val="00E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EF991"/>
  <w15:docId w15:val="{672DD11F-E0A2-46BF-A310-27AC9F4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FB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4">
    <w:name w:val="Стиль Знак Знак Знак Знак"/>
    <w:basedOn w:val="a"/>
    <w:rsid w:val="00C45F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45F7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Матола</dc:creator>
  <cp:keywords/>
  <dc:description/>
  <cp:lastModifiedBy>Закарпатська обласна рада</cp:lastModifiedBy>
  <cp:revision>25</cp:revision>
  <dcterms:created xsi:type="dcterms:W3CDTF">2021-12-09T12:37:00Z</dcterms:created>
  <dcterms:modified xsi:type="dcterms:W3CDTF">2022-05-04T14:10:00Z</dcterms:modified>
</cp:coreProperties>
</file>